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  <w:jc w:val="center"/>
      </w:pPr>
      <w:r>
        <w:rPr>
          <w:rFonts w:ascii="Noto Sans TC" w:hAnsi="Noto Sans TC" w:eastAsia="Noto Sans TC"/>
          <w:b/>
          <w:i w:val="0"/>
          <w:color w:val="294653"/>
          <w:sz w:val="52"/>
        </w:rPr>
        <w:t>留一行詩，帶孩子回家</w:t>
      </w:r>
    </w:p>
    <w:p>
      <w:pPr>
        <w:spacing w:after="280"/>
        <w:jc w:val="center"/>
      </w:pPr>
      <w:r>
        <w:rPr>
          <w:rFonts w:ascii="Noto Sans TC" w:hAnsi="Noto Sans TC" w:eastAsia="Noto Sans TC"/>
          <w:b w:val="0"/>
          <w:i w:val="0"/>
          <w:color w:val="537D79"/>
          <w:sz w:val="24"/>
        </w:rPr>
        <w:t>在地觀察、詩卡活動與 AI 共備指引｜國小高年級至國中，可依班級調整</w:t>
      </w:r>
    </w:p>
    <w:p>
      <w:pPr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5212080" cy="521208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詩卡插圖_sea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5212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Noto Sans TC" w:hAnsi="Noto Sans TC" w:eastAsia="Noto Sans TC"/>
          <w:b w:val="0"/>
          <w:i w:val="0"/>
          <w:color w:val="28343A"/>
          <w:sz w:val="22"/>
        </w:rPr>
        <w:t>一堂地方書寫課，可以從一片潮痕、一盞廟埕燈、一段放學路開始。孩子先用感官收集細節，再把所見所聞化成自己的句子；AI 可協助教師整理提問、調整任務與提供回饋，地方經驗與作品的決定權仍交還給師生。</w:t>
      </w:r>
    </w:p>
    <w:p>
      <w:r>
        <w:rPr>
          <w:rFonts w:ascii="Noto Sans TC" w:hAnsi="Noto Sans TC" w:eastAsia="Noto Sans TC"/>
          <w:b w:val="0"/>
          <w:i w:val="0"/>
          <w:color w:val="28343A"/>
          <w:sz w:val="22"/>
        </w:rPr>
        <w:t>本指引以「觀察—查證—想像—創作—分享」為課程脈絡，提供一節 40 分鐘教學流程、可直接改寫的提示詞、分齡調整方式與詩卡舉隅。海邊的書房、神明的庭院、海邊生活頻道，則示範地方學習如何延伸為文字、影像與數位典藏。</w:t>
      </w:r>
    </w:p>
    <w:p>
      <w:pPr>
        <w:pStyle w:val="Heading1"/>
      </w:pPr>
      <w:r>
        <w:t>一、先讓地方進入教室</w:t>
      </w:r>
    </w:p>
    <w:p>
      <w:r>
        <w:rPr>
          <w:rFonts w:ascii="Noto Sans TC" w:hAnsi="Noto Sans TC" w:eastAsia="Noto Sans TC"/>
          <w:b w:val="0"/>
          <w:i w:val="0"/>
          <w:color w:val="28343A"/>
          <w:sz w:val="22"/>
        </w:rPr>
        <w:t>請學生選一處熟悉的地方：校門口、家附近的市場、河岸、田埂、廟埕、港邊或回家的路。先安靜觀察，再記錄看見、聽見、聞到、觸到的細節；接著問一個想查明的問題，邀請家人、耆老或地方工作者補充。孩子能說出「我看見什麼」與「我還想知道什麼」，寫作便有了真實的起點。</w:t>
      </w:r>
    </w:p>
    <w:p>
      <w:pPr>
        <w:pStyle w:val="Heading1"/>
      </w:pPr>
      <w:r>
        <w:t>二、40 分鐘課程流程</w:t>
      </w:r>
    </w:p>
    <w:p>
      <w:r>
        <w:rPr>
          <w:rFonts w:ascii="Noto Sans TC" w:hAnsi="Noto Sans TC" w:eastAsia="Noto Sans TC"/>
          <w:b/>
          <w:i w:val="0"/>
          <w:color w:val="294653"/>
          <w:sz w:val="22"/>
        </w:rPr>
        <w:t>0–5 分鐘｜喚醒記憶：</w:t>
      </w:r>
      <w:r>
        <w:rPr>
          <w:rFonts w:ascii="Noto Sans TC" w:hAnsi="Noto Sans TC" w:eastAsia="Noto Sans TC"/>
          <w:b w:val="0"/>
          <w:i w:val="0"/>
          <w:color w:val="28343A"/>
          <w:sz w:val="22"/>
        </w:rPr>
        <w:t>展示一張熟悉場景照片，請學生寫下第一個注意到的細節。</w:t>
      </w:r>
    </w:p>
    <w:p>
      <w:r>
        <w:rPr>
          <w:rFonts w:ascii="Noto Sans TC" w:hAnsi="Noto Sans TC" w:eastAsia="Noto Sans TC"/>
          <w:b/>
          <w:i w:val="0"/>
          <w:color w:val="294653"/>
          <w:sz w:val="22"/>
        </w:rPr>
        <w:t>5–12 分鐘｜五感採集：</w:t>
      </w:r>
      <w:r>
        <w:rPr>
          <w:rFonts w:ascii="Noto Sans TC" w:hAnsi="Noto Sans TC" w:eastAsia="Noto Sans TC"/>
          <w:b w:val="0"/>
          <w:i w:val="0"/>
          <w:color w:val="28343A"/>
          <w:sz w:val="22"/>
        </w:rPr>
        <w:t>完成「我看見／聽見／聞到／觸到」紀錄。若在戶外觀察，先說明安全範圍與拍攝規則。</w:t>
      </w:r>
    </w:p>
    <w:p>
      <w:r>
        <w:rPr>
          <w:rFonts w:ascii="Noto Sans TC" w:hAnsi="Noto Sans TC" w:eastAsia="Noto Sans TC"/>
          <w:b/>
          <w:i w:val="0"/>
          <w:color w:val="294653"/>
          <w:sz w:val="22"/>
        </w:rPr>
        <w:t>12–20 分鐘｜詩卡抽讀：</w:t>
      </w:r>
      <w:r>
        <w:rPr>
          <w:rFonts w:ascii="Noto Sans TC" w:hAnsi="Noto Sans TC" w:eastAsia="Noto Sans TC"/>
          <w:b w:val="0"/>
          <w:i w:val="0"/>
          <w:color w:val="28343A"/>
          <w:sz w:val="22"/>
        </w:rPr>
        <w:t>抽取意象、動作、情緒、地方四種詞卡，說說哪些詞符合自己的經驗，哪些想換掉。</w:t>
      </w:r>
    </w:p>
    <w:p>
      <w:r>
        <w:rPr>
          <w:rFonts w:ascii="Noto Sans TC" w:hAnsi="Noto Sans TC" w:eastAsia="Noto Sans TC"/>
          <w:b/>
          <w:i w:val="0"/>
          <w:color w:val="294653"/>
          <w:sz w:val="22"/>
        </w:rPr>
        <w:t>20–30 分鐘｜寫一行到三行：</w:t>
      </w:r>
      <w:r>
        <w:rPr>
          <w:rFonts w:ascii="Noto Sans TC" w:hAnsi="Noto Sans TC" w:eastAsia="Noto Sans TC"/>
          <w:b w:val="0"/>
          <w:i w:val="0"/>
          <w:color w:val="28343A"/>
          <w:sz w:val="22"/>
        </w:rPr>
        <w:t>先寫初稿，再選一個詞替換、刪去或補上一個感官細節。教師示範如何比較兩種寫法，不代替學生定稿。</w:t>
      </w:r>
    </w:p>
    <w:p>
      <w:r>
        <w:rPr>
          <w:rFonts w:ascii="Noto Sans TC" w:hAnsi="Noto Sans TC" w:eastAsia="Noto Sans TC"/>
          <w:b/>
          <w:i w:val="0"/>
          <w:color w:val="294653"/>
          <w:sz w:val="22"/>
        </w:rPr>
        <w:t>30–37 分鐘｜同伴共讀：</w:t>
      </w:r>
      <w:r>
        <w:rPr>
          <w:rFonts w:ascii="Noto Sans TC" w:hAnsi="Noto Sans TC" w:eastAsia="Noto Sans TC"/>
          <w:b w:val="0"/>
          <w:i w:val="0"/>
          <w:color w:val="28343A"/>
          <w:sz w:val="22"/>
        </w:rPr>
        <w:t>朗讀作品，同伴回應「我看見的畫面」與「我想多知道的一處」。</w:t>
      </w:r>
    </w:p>
    <w:p>
      <w:r>
        <w:rPr>
          <w:rFonts w:ascii="Noto Sans TC" w:hAnsi="Noto Sans TC" w:eastAsia="Noto Sans TC"/>
          <w:b/>
          <w:i w:val="0"/>
          <w:color w:val="294653"/>
          <w:sz w:val="22"/>
        </w:rPr>
        <w:t>37–40 分鐘｜留下回家句：</w:t>
      </w:r>
      <w:r>
        <w:rPr>
          <w:rFonts w:ascii="Noto Sans TC" w:hAnsi="Noto Sans TC" w:eastAsia="Noto Sans TC"/>
          <w:b w:val="0"/>
          <w:i w:val="0"/>
          <w:color w:val="28343A"/>
          <w:sz w:val="22"/>
        </w:rPr>
        <w:t>完成一句創作說明：「這首詩帶我回到＿＿，因為＿＿。」</w:t>
      </w:r>
    </w:p>
    <w:p>
      <w:pPr>
        <w:pStyle w:val="Heading1"/>
      </w:pPr>
      <w:r>
        <w:t>三、詩卡怎麼使用</w:t>
      </w:r>
    </w:p>
    <w:p>
      <w:r>
        <w:rPr>
          <w:rFonts w:ascii="Noto Sans TC" w:hAnsi="Noto Sans TC" w:eastAsia="Noto Sans TC"/>
          <w:b w:val="0"/>
          <w:i w:val="0"/>
          <w:color w:val="28343A"/>
          <w:sz w:val="22"/>
        </w:rPr>
        <w:t>詩卡提供起步的詞語與畫面，不限制學生照句型填空。可以先抽四張卡寫一行，再抽掉一張重寫；也可以讓學生自製在地詞卡，並在背面註明詞語來源或詢問對象。示範句供賞讀和拆解，請引導學生找到自己的詞、自己的地方。</w:t>
      </w:r>
    </w:p>
    <w:p>
      <w:r>
        <w:rPr>
          <w:rFonts w:ascii="Noto Sans TC" w:hAnsi="Noto Sans TC" w:eastAsia="Noto Sans TC"/>
          <w:b/>
          <w:i w:val="0"/>
          <w:color w:val="294653"/>
          <w:sz w:val="22"/>
        </w:rPr>
        <w:t>基礎支持：</w:t>
      </w:r>
      <w:r>
        <w:rPr>
          <w:rFonts w:ascii="Noto Sans TC" w:hAnsi="Noto Sans TC" w:eastAsia="Noto Sans TC"/>
          <w:b w:val="0"/>
          <w:i w:val="0"/>
          <w:color w:val="28343A"/>
          <w:sz w:val="22"/>
        </w:rPr>
        <w:t>提供「我聽見＿＿在＿＿」「＿＿替＿＿留住＿＿」等句型；允許先口述、畫圖或由同伴代筆錄音。</w:t>
      </w:r>
    </w:p>
    <w:p>
      <w:r>
        <w:rPr>
          <w:rFonts w:ascii="Noto Sans TC" w:hAnsi="Noto Sans TC" w:eastAsia="Noto Sans TC"/>
          <w:b/>
          <w:i w:val="0"/>
          <w:color w:val="294653"/>
          <w:sz w:val="22"/>
        </w:rPr>
        <w:t>進階挑戰：</w:t>
      </w:r>
      <w:r>
        <w:rPr>
          <w:rFonts w:ascii="Noto Sans TC" w:hAnsi="Noto Sans TC" w:eastAsia="Noto Sans TC"/>
          <w:b w:val="0"/>
          <w:i w:val="0"/>
          <w:color w:val="28343A"/>
          <w:sz w:val="22"/>
        </w:rPr>
        <w:t>嘗試改變說話者、時間或視角；刪去直接說明情緒的詞，讓聲音、動作或物件承載情緒。</w:t>
      </w:r>
    </w:p>
    <w:p>
      <w:r>
        <w:rPr>
          <w:rFonts w:ascii="Noto Sans TC" w:hAnsi="Noto Sans TC" w:eastAsia="Noto Sans TC"/>
          <w:b/>
          <w:i w:val="0"/>
          <w:color w:val="294653"/>
          <w:sz w:val="22"/>
        </w:rPr>
        <w:t>形成性回饋：</w:t>
      </w:r>
      <w:r>
        <w:rPr>
          <w:rFonts w:ascii="Noto Sans TC" w:hAnsi="Noto Sans TC" w:eastAsia="Noto Sans TC"/>
          <w:b w:val="0"/>
          <w:i w:val="0"/>
          <w:color w:val="28343A"/>
          <w:sz w:val="22"/>
        </w:rPr>
        <w:t>指出作品中具體有效的一處，再提出一項可選擇的修改建議，並以問題邀請學生繼續寫。</w:t>
      </w:r>
    </w:p>
    <w:p>
      <w:pPr>
        <w:pStyle w:val="Heading1"/>
      </w:pPr>
      <w:r>
        <w:t>四、AI 協助備課的四個位置</w:t>
      </w:r>
    </w:p>
    <w:p>
      <w:r>
        <w:rPr>
          <w:rFonts w:ascii="Noto Sans TC" w:hAnsi="Noto Sans TC" w:eastAsia="Noto Sans TC"/>
          <w:b/>
          <w:i w:val="0"/>
          <w:color w:val="294653"/>
          <w:sz w:val="22"/>
        </w:rPr>
        <w:t>整理提問：</w:t>
      </w:r>
      <w:r>
        <w:rPr>
          <w:rFonts w:ascii="Noto Sans TC" w:hAnsi="Noto Sans TC" w:eastAsia="Noto Sans TC"/>
          <w:b w:val="0"/>
          <w:i w:val="0"/>
          <w:color w:val="28343A"/>
          <w:sz w:val="22"/>
        </w:rPr>
        <w:t>按年級與學習目標，生成從觀察走向詮釋的問題清單。</w:t>
      </w:r>
    </w:p>
    <w:p>
      <w:r>
        <w:rPr>
          <w:rFonts w:ascii="Noto Sans TC" w:hAnsi="Noto Sans TC" w:eastAsia="Noto Sans TC"/>
          <w:b/>
          <w:i w:val="0"/>
          <w:color w:val="294653"/>
          <w:sz w:val="22"/>
        </w:rPr>
        <w:t>整理素材：</w:t>
      </w:r>
      <w:r>
        <w:rPr>
          <w:rFonts w:ascii="Noto Sans TC" w:hAnsi="Noto Sans TC" w:eastAsia="Noto Sans TC"/>
          <w:b w:val="0"/>
          <w:i w:val="0"/>
          <w:color w:val="28343A"/>
          <w:sz w:val="22"/>
        </w:rPr>
        <w:t>把教師提供的訪談、照片說明與課文主題整理成素材表；地方史實、族群知識與儀式細節需回到可靠資料或在地知情者查證。</w:t>
      </w:r>
    </w:p>
    <w:p>
      <w:r>
        <w:rPr>
          <w:rFonts w:ascii="Noto Sans TC" w:hAnsi="Noto Sans TC" w:eastAsia="Noto Sans TC"/>
          <w:b/>
          <w:i w:val="0"/>
          <w:color w:val="294653"/>
          <w:sz w:val="22"/>
        </w:rPr>
        <w:t>調整任務：</w:t>
      </w:r>
      <w:r>
        <w:rPr>
          <w:rFonts w:ascii="Noto Sans TC" w:hAnsi="Noto Sans TC" w:eastAsia="Noto Sans TC"/>
          <w:b w:val="0"/>
          <w:i w:val="0"/>
          <w:color w:val="28343A"/>
          <w:sz w:val="22"/>
        </w:rPr>
        <w:t>為不同閱讀與書寫需求提供句型、圖像紀錄或延伸挑戰。</w:t>
      </w:r>
    </w:p>
    <w:p>
      <w:r>
        <w:rPr>
          <w:rFonts w:ascii="Noto Sans TC" w:hAnsi="Noto Sans TC" w:eastAsia="Noto Sans TC"/>
          <w:b/>
          <w:i w:val="0"/>
          <w:color w:val="294653"/>
          <w:sz w:val="22"/>
        </w:rPr>
        <w:t>提供回饋草案：</w:t>
      </w:r>
      <w:r>
        <w:rPr>
          <w:rFonts w:ascii="Noto Sans TC" w:hAnsi="Noto Sans TC" w:eastAsia="Noto Sans TC"/>
          <w:b w:val="0"/>
          <w:i w:val="0"/>
          <w:color w:val="28343A"/>
          <w:sz w:val="22"/>
        </w:rPr>
        <w:t>依教師設定的原則提供具體、溫和的回饋選項；教師逐則檢視，保留學生原有語氣。</w:t>
      </w:r>
    </w:p>
    <w:p>
      <w:r>
        <w:rPr>
          <w:rFonts w:ascii="Noto Sans TC" w:hAnsi="Noto Sans TC" w:eastAsia="Noto Sans TC"/>
          <w:b w:val="0"/>
          <w:i w:val="0"/>
          <w:color w:val="28343A"/>
          <w:sz w:val="22"/>
        </w:rPr>
        <w:t>可直接改寫的提示詞：請為〔年級〕設計一節 40 分鐘國文課，素材為〔教師已查證的地方場景／訪談摘錄〕，目標是觀察細節並創作短詩。請列出暖身提問、五感紀錄、分層句型、同伴回饋與形成性評量。不得補造地名、歷史或文化事實；資訊不足之處標示「待教師確認」。</w:t>
      </w:r>
    </w:p>
    <w:p>
      <w:pPr>
        <w:pStyle w:val="Heading1"/>
      </w:pPr>
      <w:r>
        <w:t>五、把作品帶到數位人文平台</w:t>
      </w:r>
    </w:p>
    <w:p>
      <w:r>
        <w:rPr>
          <w:rFonts w:ascii="Noto Sans TC" w:hAnsi="Noto Sans TC" w:eastAsia="Noto Sans TC"/>
          <w:b w:val="0"/>
          <w:i w:val="0"/>
          <w:color w:val="28343A"/>
          <w:sz w:val="22"/>
        </w:rPr>
        <w:t>「海邊的書房」可收錄課程札記、詩卡下載與學生作品（取得同意並做好姓名保護）；「神明的庭院」可整理廟埕觀察、訪談摘要與儀式詞彙，清楚標示資料來源與待查之處；「海邊生活頻道」可呈現朗讀、聲音採集或地方工作者訪談。各地教師也可從班級網站、校刊、Podcast 或短影音開始，逐步建立自己的地方知識頁面。</w:t>
      </w:r>
    </w:p>
    <w:p>
      <w:r>
        <w:rPr>
          <w:rFonts w:ascii="Noto Sans TC" w:hAnsi="Noto Sans TC" w:eastAsia="Noto Sans TC"/>
          <w:b w:val="0"/>
          <w:i w:val="0"/>
          <w:color w:val="28343A"/>
          <w:sz w:val="22"/>
        </w:rPr>
        <w:t>數位紀錄前，先取得受訪者與家長同意，確認照片、聲音與作品的公開範圍。對尚未公開的祭儀知識、個人故事與兒少資料，採取更審慎的保存與分享方式。</w:t>
      </w:r>
    </w:p>
    <w:p>
      <w:pPr>
        <w:pStyle w:val="Heading1"/>
      </w:pPr>
      <w:r>
        <w:t>六、教師的查核與陪伴</w:t>
      </w:r>
    </w:p>
    <w:p>
      <w:r>
        <w:rPr>
          <w:rFonts w:ascii="Noto Sans TC" w:hAnsi="Noto Sans TC" w:eastAsia="Noto Sans TC"/>
          <w:b w:val="0"/>
          <w:i w:val="0"/>
          <w:color w:val="28343A"/>
          <w:sz w:val="22"/>
        </w:rPr>
        <w:t>AI 可能混淆地名、把不同社群的文化說成同一種經驗，也可能讓孩子的句子變得成人化。請把素材分成「已查證的事實」「個人感受」「尚待詢問」三欄；帶學生比對資料，並讓作者自己決定作品要留下什麼。教學的定錨，是教師對地方、文本與孩子的理解。</w:t>
      </w:r>
    </w:p>
    <w:p>
      <w:r>
        <w:rPr>
          <w:rFonts w:ascii="Noto Sans TC" w:hAnsi="Noto Sans TC" w:eastAsia="Noto Sans TC"/>
          <w:b w:val="0"/>
          <w:i w:val="0"/>
          <w:color w:val="28343A"/>
          <w:sz w:val="22"/>
        </w:rPr>
        <w:t>延伸閱讀與素材：本指引改寫自簡齊儒〈留一行詩，帶孩子回家：國文課的感受力，在地知識與 AI 輔助想像〉及「一行詩，也是一條回家的路」講座。可延伸參照地方本位教育（place-based education）、感官民族誌與環境感知研究；引用地方知識時，請優先採用當地公開資料、受訪者確認的口述紀錄及學校／社區可查證來源。</w:t>
      </w:r>
    </w:p>
    <w:sectPr w:rsidR="00FC693F" w:rsidRPr="0006063C" w:rsidSect="00034616">
      <w:footerReference w:type="default" r:id="rId10"/>
      <w:pgSz w:w="12240" w:h="15840"/>
      <w:pgMar w:top="979" w:right="1123" w:bottom="965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Noto Sans TC" w:hAnsi="Noto Sans TC" w:eastAsia="Noto Sans TC"/>
        <w:b w:val="0"/>
        <w:i w:val="0"/>
        <w:color w:val="66777A"/>
        <w:sz w:val="16"/>
      </w:rPr>
      <w:t>海邊的書房｜國文課的感受力與在地知識教學資源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93" w:lineRule="auto"/>
    </w:pPr>
    <w:rPr>
      <w:rFonts w:ascii="Noto Sans TC" w:hAnsi="Noto Sans TC" w:eastAsia="Noto Sans TC"/>
      <w:color w:val="28343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Noto Sans TC" w:hAnsi="Noto Sans TC" w:eastAsia="Noto Sans TC"/>
      <w:b/>
      <w:bCs/>
      <w:color w:val="294653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Noto Sans TC" w:hAnsi="Noto Sans TC" w:eastAsia="Noto Sans TC"/>
      <w:b/>
      <w:bCs/>
      <w:color w:val="537D79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Noto Sans TC" w:hAnsi="Noto Sans TC" w:eastAsia="Noto Sans TC"/>
      <w:b/>
      <w:bCs/>
      <w:color w:val="B6875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Noto Sans TC" w:hAnsi="Noto Sans TC" w:eastAsia="Noto Sans TC"/>
      <w:b/>
      <w:color w:val="294653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